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Извещение о проведении закупки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(в редакции № 3 от 17.03.2023</w:t>
      </w:r>
      <w:proofErr w:type="gramStart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 xml:space="preserve"> )</w:t>
      </w:r>
      <w:proofErr w:type="gramEnd"/>
    </w:p>
    <w:p w:rsid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Номер извещения: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17589E">
        <w:rPr>
          <w:rFonts w:ascii="Tahoma" w:eastAsia="Times New Roman" w:hAnsi="Tahoma" w:cs="Tahoma"/>
          <w:b/>
          <w:sz w:val="20"/>
          <w:szCs w:val="20"/>
          <w:lang w:eastAsia="ru-RU"/>
        </w:rPr>
        <w:t>32312153429</w:t>
      </w:r>
    </w:p>
    <w:p w:rsid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Наименование закупки: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Поставка и установка кондиционеров для нужд Свердловского филиала АО "ЭнергосбыТ Плюс"</w:t>
      </w:r>
    </w:p>
    <w:p w:rsid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Способ проведения закупки: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запрос оферт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АО «ЕЭТП»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http://com.roseltorg.ru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Причина внесения изменений: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Изложено в прилагаемой документации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Заказчик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АКЦИОНЕРНОЕ ОБЩЕСТВО "ЭНЕРГОСБЫТ ПЛЮС"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Место нахождения: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КМ</w:t>
      </w:r>
      <w:proofErr w:type="gramEnd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Почтовый адрес: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.</w:t>
      </w:r>
      <w:proofErr w:type="gramEnd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proofErr w:type="gramStart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а</w:t>
      </w:r>
      <w:proofErr w:type="gramEnd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втодорога Балтия, км. 26-й, д. 5, стр. 3, дом 5, корпус 3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Контактная информация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Ф.И.О: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Попова А.Г.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Адрес электронной почты: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Anna.Popova@esplus.ru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Номер контактного телефона: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73433558904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Факс: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Предмет договора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Лот №1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Сведения о позиции плана закупки: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План закупки № 2220626985, позиция плана 40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Предмет договора: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Поставка и установка кондиционеров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Краткое описание предмета закупки: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Начальная (максимальная) цена договора: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1 404 000.00 Российский рубль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Обоснование начальной (максимальной) цены договора (цены лота):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</w:r>
      <w:proofErr w:type="gramStart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Цена включает в себя все расходы Поставщика по изготовлению и/или приобретению Продукции и ее доставке в Место доставки (транспортные расходы), демонтажу ранее установленных кондиционеров, установке, проведению пуско-наладочных работ,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</w:t>
      </w:r>
      <w:proofErr w:type="gramEnd"/>
      <w:r w:rsidRPr="0017589E">
        <w:rPr>
          <w:rFonts w:ascii="Tahoma" w:eastAsia="Times New Roman" w:hAnsi="Tahoma" w:cs="Tahoma"/>
          <w:sz w:val="20"/>
          <w:szCs w:val="20"/>
          <w:lang w:eastAsia="ru-RU"/>
        </w:rPr>
        <w:t>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Обеспечение заявки не требуется.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Обеспечение исполнения договора не требуется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333"/>
        <w:gridCol w:w="2249"/>
        <w:gridCol w:w="1223"/>
        <w:gridCol w:w="1353"/>
        <w:gridCol w:w="1955"/>
      </w:tblGrid>
      <w:tr w:rsidR="0017589E" w:rsidRPr="00327EC6" w:rsidTr="0001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17589E" w:rsidRPr="00327EC6" w:rsidTr="0001208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43.22.12.150 Работы по монтажу </w:t>
            </w: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вентиляционного, холодильного оборудования или оборудования для кондиционирования воздуха в жилых зданиях, компьютерных центрах, офисах и магазинах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43.22 Производство санитарно-</w:t>
            </w: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технических работ, монтаж отопительных систем и систем кондиционирования воздуха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7589E" w:rsidRPr="00327EC6" w:rsidRDefault="0017589E" w:rsidP="000120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установка </w:t>
            </w:r>
            <w:r w:rsidRPr="00327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кондиционеров</w:t>
            </w:r>
          </w:p>
        </w:tc>
      </w:tr>
    </w:tbl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Место поставки (адрес):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В соответствии с документацией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Требования к участникам закупки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Информация о документации по закупке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Срок предоставления документации: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с 28.02.2023 по 23.03.2023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Место предоставления документации: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https://com.roseltorg.ru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Порядок предоставления документации: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www.zakupki.gov.ru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Размер платы: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Плата не требуется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Подача заявок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Дата начала срока подачи заявок: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28.02.2023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23.03.2023 13:00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Порядок подачи заявок: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В соответствии с документацией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Подведение итогов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Место подведения итогов: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по месту нахождения Заказчика</w:t>
      </w:r>
    </w:p>
    <w:p w:rsidR="0017589E" w:rsidRPr="0017589E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Дата подведения итогов: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05.04.2023</w:t>
      </w:r>
    </w:p>
    <w:p w:rsidR="00327EC6" w:rsidRDefault="0017589E" w:rsidP="0017589E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17589E">
        <w:rPr>
          <w:rFonts w:ascii="Tahoma" w:eastAsia="Times New Roman" w:hAnsi="Tahoma" w:cs="Tahoma"/>
          <w:sz w:val="20"/>
          <w:szCs w:val="20"/>
          <w:lang w:eastAsia="ru-RU"/>
        </w:rPr>
        <w:t>Порядок подведения итогов:</w:t>
      </w:r>
      <w:r w:rsidRPr="0017589E">
        <w:rPr>
          <w:rFonts w:ascii="Tahoma" w:eastAsia="Times New Roman" w:hAnsi="Tahoma" w:cs="Tahoma"/>
          <w:sz w:val="20"/>
          <w:szCs w:val="20"/>
          <w:lang w:eastAsia="ru-RU"/>
        </w:rPr>
        <w:tab/>
        <w:t>В соответствии с документацией</w:t>
      </w:r>
    </w:p>
    <w:p w:rsidR="00327EC6" w:rsidRDefault="00327EC6" w:rsidP="00A818E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27EC6" w:rsidRDefault="00327EC6" w:rsidP="00A818E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27EC6" w:rsidRDefault="00327EC6" w:rsidP="00A818E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327EC6" w:rsidSect="00C9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00FF"/>
    <w:multiLevelType w:val="hybridMultilevel"/>
    <w:tmpl w:val="ED64DD56"/>
    <w:lvl w:ilvl="0" w:tplc="A44EC8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0ED7E60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1636461E"/>
    <w:multiLevelType w:val="hybridMultilevel"/>
    <w:tmpl w:val="4C4207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A0422"/>
    <w:multiLevelType w:val="multilevel"/>
    <w:tmpl w:val="4DC2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cs="Times New Roman" w:hint="default"/>
      </w:rPr>
    </w:lvl>
  </w:abstractNum>
  <w:abstractNum w:abstractNumId="5">
    <w:nsid w:val="460F78D5"/>
    <w:multiLevelType w:val="hybridMultilevel"/>
    <w:tmpl w:val="AA46D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8A395C"/>
    <w:multiLevelType w:val="multilevel"/>
    <w:tmpl w:val="5D38C37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52"/>
        </w:tabs>
        <w:ind w:left="2552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lvlText w:val="%1.%2.%3.%4"/>
      <w:lvlJc w:val="left"/>
      <w:pPr>
        <w:tabs>
          <w:tab w:val="num" w:pos="2127"/>
        </w:tabs>
        <w:ind w:left="2127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>
    <w:nsid w:val="641F5608"/>
    <w:multiLevelType w:val="hybridMultilevel"/>
    <w:tmpl w:val="0E6A7C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67D523D2"/>
    <w:multiLevelType w:val="hybridMultilevel"/>
    <w:tmpl w:val="BBA42740"/>
    <w:lvl w:ilvl="0" w:tplc="555625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DBD"/>
    <w:rsid w:val="000335A2"/>
    <w:rsid w:val="00053404"/>
    <w:rsid w:val="00057C2E"/>
    <w:rsid w:val="000632F0"/>
    <w:rsid w:val="00077F39"/>
    <w:rsid w:val="00083C77"/>
    <w:rsid w:val="000B1F27"/>
    <w:rsid w:val="000C0ED0"/>
    <w:rsid w:val="000C6986"/>
    <w:rsid w:val="000C7A42"/>
    <w:rsid w:val="000D691F"/>
    <w:rsid w:val="001128B0"/>
    <w:rsid w:val="0012773F"/>
    <w:rsid w:val="0017589E"/>
    <w:rsid w:val="001C4350"/>
    <w:rsid w:val="002069BE"/>
    <w:rsid w:val="00223456"/>
    <w:rsid w:val="00232818"/>
    <w:rsid w:val="002A1F6A"/>
    <w:rsid w:val="002A50F6"/>
    <w:rsid w:val="002B473F"/>
    <w:rsid w:val="002F3BBF"/>
    <w:rsid w:val="002F3EA2"/>
    <w:rsid w:val="00327EC6"/>
    <w:rsid w:val="0035461E"/>
    <w:rsid w:val="003905FA"/>
    <w:rsid w:val="003C1539"/>
    <w:rsid w:val="003C352B"/>
    <w:rsid w:val="003C4F62"/>
    <w:rsid w:val="003C7287"/>
    <w:rsid w:val="00414146"/>
    <w:rsid w:val="00415D7F"/>
    <w:rsid w:val="00423E67"/>
    <w:rsid w:val="004847C1"/>
    <w:rsid w:val="00484FF3"/>
    <w:rsid w:val="00491208"/>
    <w:rsid w:val="004B3E6A"/>
    <w:rsid w:val="004D132D"/>
    <w:rsid w:val="004D1F79"/>
    <w:rsid w:val="00505DCB"/>
    <w:rsid w:val="0051120A"/>
    <w:rsid w:val="00531D6D"/>
    <w:rsid w:val="00532271"/>
    <w:rsid w:val="005359F9"/>
    <w:rsid w:val="005668FF"/>
    <w:rsid w:val="006077E2"/>
    <w:rsid w:val="00622B8C"/>
    <w:rsid w:val="006231D8"/>
    <w:rsid w:val="00682220"/>
    <w:rsid w:val="006C128F"/>
    <w:rsid w:val="006D2015"/>
    <w:rsid w:val="007022C4"/>
    <w:rsid w:val="0070623D"/>
    <w:rsid w:val="00716A6E"/>
    <w:rsid w:val="0074788C"/>
    <w:rsid w:val="007603D0"/>
    <w:rsid w:val="00760AB6"/>
    <w:rsid w:val="007752CD"/>
    <w:rsid w:val="00784234"/>
    <w:rsid w:val="007A6B70"/>
    <w:rsid w:val="007C5D1B"/>
    <w:rsid w:val="007E159D"/>
    <w:rsid w:val="00822499"/>
    <w:rsid w:val="00823EF0"/>
    <w:rsid w:val="00825B3F"/>
    <w:rsid w:val="00831383"/>
    <w:rsid w:val="00832399"/>
    <w:rsid w:val="00866BD4"/>
    <w:rsid w:val="008711FB"/>
    <w:rsid w:val="00891D00"/>
    <w:rsid w:val="008B2D1F"/>
    <w:rsid w:val="008C7D46"/>
    <w:rsid w:val="008E3D6E"/>
    <w:rsid w:val="00911F23"/>
    <w:rsid w:val="00916F5B"/>
    <w:rsid w:val="00941FD2"/>
    <w:rsid w:val="00952F5C"/>
    <w:rsid w:val="00963369"/>
    <w:rsid w:val="00965869"/>
    <w:rsid w:val="009677BB"/>
    <w:rsid w:val="009679F2"/>
    <w:rsid w:val="009A0F6F"/>
    <w:rsid w:val="009D08CC"/>
    <w:rsid w:val="009D1DBD"/>
    <w:rsid w:val="00A0140E"/>
    <w:rsid w:val="00A14CC9"/>
    <w:rsid w:val="00A26663"/>
    <w:rsid w:val="00A329E9"/>
    <w:rsid w:val="00A47539"/>
    <w:rsid w:val="00A60532"/>
    <w:rsid w:val="00A636D9"/>
    <w:rsid w:val="00A74C5F"/>
    <w:rsid w:val="00A777CF"/>
    <w:rsid w:val="00A818E2"/>
    <w:rsid w:val="00A94C65"/>
    <w:rsid w:val="00A972C2"/>
    <w:rsid w:val="00AA026D"/>
    <w:rsid w:val="00AB16B0"/>
    <w:rsid w:val="00AF14C8"/>
    <w:rsid w:val="00AF2098"/>
    <w:rsid w:val="00B375F3"/>
    <w:rsid w:val="00B42A9B"/>
    <w:rsid w:val="00B81E28"/>
    <w:rsid w:val="00B92EAD"/>
    <w:rsid w:val="00BB2459"/>
    <w:rsid w:val="00BB48D2"/>
    <w:rsid w:val="00C02877"/>
    <w:rsid w:val="00C03C4C"/>
    <w:rsid w:val="00C05171"/>
    <w:rsid w:val="00C32053"/>
    <w:rsid w:val="00C66AB6"/>
    <w:rsid w:val="00C7654D"/>
    <w:rsid w:val="00C927B4"/>
    <w:rsid w:val="00CC52B2"/>
    <w:rsid w:val="00CC76E8"/>
    <w:rsid w:val="00D10BD4"/>
    <w:rsid w:val="00D143E3"/>
    <w:rsid w:val="00D41027"/>
    <w:rsid w:val="00D424B9"/>
    <w:rsid w:val="00D7636C"/>
    <w:rsid w:val="00DC17F9"/>
    <w:rsid w:val="00DC7975"/>
    <w:rsid w:val="00DE321D"/>
    <w:rsid w:val="00E02B3E"/>
    <w:rsid w:val="00E26160"/>
    <w:rsid w:val="00E47923"/>
    <w:rsid w:val="00E56CFA"/>
    <w:rsid w:val="00E6248C"/>
    <w:rsid w:val="00E7663A"/>
    <w:rsid w:val="00E9118B"/>
    <w:rsid w:val="00EC352C"/>
    <w:rsid w:val="00ED3574"/>
    <w:rsid w:val="00ED6847"/>
    <w:rsid w:val="00EE5A33"/>
    <w:rsid w:val="00F00E7D"/>
    <w:rsid w:val="00F1674A"/>
    <w:rsid w:val="00F17C66"/>
    <w:rsid w:val="00F63D21"/>
    <w:rsid w:val="00FA2230"/>
    <w:rsid w:val="00FA60D2"/>
    <w:rsid w:val="00FB17E6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paragraph" w:customStyle="1" w:styleId="2">
    <w:name w:val="Пункт2"/>
    <w:basedOn w:val="a"/>
    <w:link w:val="20"/>
    <w:rsid w:val="00C02877"/>
    <w:pPr>
      <w:keepNext/>
      <w:tabs>
        <w:tab w:val="num" w:pos="2552"/>
      </w:tabs>
      <w:suppressAutoHyphens/>
      <w:spacing w:before="240" w:after="120" w:line="240" w:lineRule="auto"/>
      <w:ind w:left="2552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20">
    <w:name w:val="Пункт2 Знак"/>
    <w:link w:val="2"/>
    <w:rsid w:val="00C02877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916F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1208"/>
    <w:pPr>
      <w:ind w:left="720"/>
      <w:contextualSpacing/>
    </w:pPr>
  </w:style>
  <w:style w:type="table" w:styleId="a5">
    <w:name w:val="Table Grid"/>
    <w:basedOn w:val="a1"/>
    <w:uiPriority w:val="59"/>
    <w:rsid w:val="00D763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basedOn w:val="a0"/>
    <w:link w:val="a3"/>
    <w:uiPriority w:val="34"/>
    <w:locked/>
    <w:rsid w:val="00D7636C"/>
  </w:style>
  <w:style w:type="character" w:customStyle="1" w:styleId="30">
    <w:name w:val="Заголовок 3 Знак"/>
    <w:basedOn w:val="a0"/>
    <w:link w:val="3"/>
    <w:uiPriority w:val="9"/>
    <w:rsid w:val="00916F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335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35A2"/>
    <w:rPr>
      <w:rFonts w:ascii="Segoe UI" w:hAnsi="Segoe UI" w:cs="Segoe UI"/>
      <w:sz w:val="18"/>
      <w:szCs w:val="18"/>
    </w:rPr>
  </w:style>
  <w:style w:type="paragraph" w:customStyle="1" w:styleId="2">
    <w:name w:val="Пункт2"/>
    <w:basedOn w:val="a"/>
    <w:link w:val="20"/>
    <w:rsid w:val="00C02877"/>
    <w:pPr>
      <w:keepNext/>
      <w:tabs>
        <w:tab w:val="num" w:pos="2552"/>
      </w:tabs>
      <w:suppressAutoHyphens/>
      <w:spacing w:before="240" w:after="120" w:line="240" w:lineRule="auto"/>
      <w:ind w:left="2552" w:hanging="1134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  <w:style w:type="character" w:customStyle="1" w:styleId="20">
    <w:name w:val="Пункт2 Знак"/>
    <w:link w:val="2"/>
    <w:rsid w:val="00C02877"/>
    <w:rPr>
      <w:rFonts w:ascii="Times New Roman" w:eastAsia="Times New Roman" w:hAnsi="Times New Roman" w:cs="Times New Roman"/>
      <w:b/>
      <w:snapToGrid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7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Гараева Дания Мирасовна</dc:creator>
  <cp:lastModifiedBy>Попова Анна Германовна</cp:lastModifiedBy>
  <cp:revision>3</cp:revision>
  <cp:lastPrinted>2022-09-20T03:53:00Z</cp:lastPrinted>
  <dcterms:created xsi:type="dcterms:W3CDTF">2023-03-17T11:51:00Z</dcterms:created>
  <dcterms:modified xsi:type="dcterms:W3CDTF">2023-03-17T11:53:00Z</dcterms:modified>
</cp:coreProperties>
</file>